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96" w:rsidRPr="00FA3EA1" w:rsidRDefault="00626AFC" w:rsidP="00343696">
      <w:pPr>
        <w:pStyle w:val="bukvitsa"/>
        <w:spacing w:before="0" w:beforeAutospacing="0" w:after="120" w:afterAutospacing="0"/>
        <w:jc w:val="center"/>
        <w:rPr>
          <w:rFonts w:ascii="Verdana" w:hAnsi="Verdana"/>
          <w:b/>
          <w:color w:val="C00000"/>
          <w:sz w:val="56"/>
          <w:szCs w:val="40"/>
        </w:rPr>
      </w:pPr>
      <w:bookmarkStart w:id="0" w:name="_GoBack"/>
      <w:bookmarkEnd w:id="0"/>
      <w:r w:rsidRPr="00FA3EA1">
        <w:rPr>
          <w:rFonts w:ascii="Verdana" w:hAnsi="Verdana"/>
          <w:b/>
          <w:noProof/>
          <w:color w:val="C00000"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-46355</wp:posOffset>
            </wp:positionV>
            <wp:extent cx="5886450" cy="7248525"/>
            <wp:effectExtent l="19050" t="0" r="0" b="0"/>
            <wp:wrapTight wrapText="bothSides">
              <wp:wrapPolygon edited="0">
                <wp:start x="-70" y="0"/>
                <wp:lineTo x="-70" y="21572"/>
                <wp:lineTo x="21600" y="21572"/>
                <wp:lineTo x="21600" y="0"/>
                <wp:lineTo x="-70" y="0"/>
              </wp:wrapPolygon>
            </wp:wrapTight>
            <wp:docPr id="2" name="Рисунок 1" descr="C:\Pavel\миссионерство\на стенд\Сретение\Сретение Господ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avel\миссионерство\на стенд\Сретение\Сретение Господн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696" w:rsidRPr="00FA3EA1">
        <w:rPr>
          <w:rFonts w:ascii="Verdana" w:hAnsi="Verdana"/>
          <w:b/>
          <w:color w:val="C00000"/>
          <w:sz w:val="56"/>
          <w:szCs w:val="40"/>
        </w:rPr>
        <w:t>Сретение Господне</w:t>
      </w:r>
    </w:p>
    <w:p w:rsidR="00343696" w:rsidRPr="00343696" w:rsidRDefault="00343696" w:rsidP="00343696">
      <w:pPr>
        <w:pStyle w:val="bukvitsa"/>
        <w:spacing w:before="0" w:beforeAutospacing="0" w:after="120" w:afterAutospacing="0"/>
        <w:jc w:val="both"/>
        <w:rPr>
          <w:rFonts w:ascii="Verdana" w:hAnsi="Verdana"/>
          <w:color w:val="000000"/>
          <w:sz w:val="36"/>
          <w:szCs w:val="36"/>
        </w:rPr>
      </w:pPr>
      <w:r w:rsidRPr="00343696">
        <w:rPr>
          <w:rFonts w:ascii="Verdana" w:hAnsi="Verdana"/>
          <w:color w:val="000000"/>
          <w:sz w:val="36"/>
          <w:szCs w:val="36"/>
        </w:rPr>
        <w:t xml:space="preserve">Сретение Господне - двунадесятый праздник, отмечается 2 февраля по старому стилю, </w:t>
      </w:r>
      <w:r w:rsidRPr="00FA3EA1">
        <w:rPr>
          <w:rFonts w:ascii="Verdana" w:hAnsi="Verdana"/>
          <w:b/>
          <w:color w:val="C00000"/>
          <w:sz w:val="36"/>
          <w:szCs w:val="36"/>
        </w:rPr>
        <w:t>15 февраля</w:t>
      </w:r>
      <w:r w:rsidRPr="00343696">
        <w:rPr>
          <w:rFonts w:ascii="Verdana" w:hAnsi="Verdana"/>
          <w:color w:val="000000"/>
          <w:sz w:val="36"/>
          <w:szCs w:val="36"/>
        </w:rPr>
        <w:t xml:space="preserve"> по-новому. Слово «сретение» значит встреча.</w:t>
      </w:r>
    </w:p>
    <w:p w:rsidR="00343696" w:rsidRPr="00343696" w:rsidRDefault="00343696" w:rsidP="00343696">
      <w:pPr>
        <w:pStyle w:val="bukvitsa"/>
        <w:spacing w:before="0" w:beforeAutospacing="0" w:after="120" w:afterAutospacing="0"/>
        <w:jc w:val="both"/>
        <w:rPr>
          <w:rFonts w:ascii="Verdana" w:hAnsi="Verdana"/>
          <w:color w:val="000000"/>
          <w:sz w:val="36"/>
          <w:szCs w:val="36"/>
        </w:rPr>
      </w:pPr>
      <w:r w:rsidRPr="00343696">
        <w:rPr>
          <w:rFonts w:ascii="Verdana" w:hAnsi="Verdana"/>
          <w:color w:val="000000"/>
          <w:sz w:val="36"/>
          <w:szCs w:val="36"/>
        </w:rPr>
        <w:t>По законному требованию все еврейские дети-первенцы мужского пола, в сороковой день после рождения, представлялись в храме и посвящались Богу. При этом родители приносили за первенцев узаконенную пророком Моисеем жертву очищения и уплачивали небольшой денежный взнос, освобождающий новорождённых от постоянного пребывания на службе при храме.</w:t>
      </w:r>
    </w:p>
    <w:p w:rsidR="00626AFC" w:rsidRPr="00626AFC" w:rsidRDefault="00626AFC" w:rsidP="006B12A4">
      <w:pPr>
        <w:pStyle w:val="bukvitsa"/>
        <w:spacing w:after="120"/>
        <w:jc w:val="both"/>
        <w:rPr>
          <w:rFonts w:ascii="Verdana" w:hAnsi="Verdana"/>
          <w:color w:val="000000"/>
          <w:sz w:val="36"/>
          <w:szCs w:val="36"/>
        </w:rPr>
      </w:pPr>
      <w:r w:rsidRPr="00626AFC">
        <w:rPr>
          <w:rFonts w:ascii="Verdana" w:hAnsi="Verdana"/>
          <w:color w:val="000000"/>
          <w:sz w:val="36"/>
          <w:szCs w:val="36"/>
        </w:rPr>
        <w:t xml:space="preserve">Когда пришло предписанное законом время, Пресвятая Дева Мария и праведный Иосиф принесли Младенца Иисуса в Иерусалимский храм, "чтобы представить </w:t>
      </w:r>
      <w:proofErr w:type="gramStart"/>
      <w:r w:rsidRPr="00626AFC">
        <w:rPr>
          <w:rFonts w:ascii="Verdana" w:hAnsi="Verdana"/>
          <w:color w:val="000000"/>
          <w:sz w:val="36"/>
          <w:szCs w:val="36"/>
        </w:rPr>
        <w:t>пред</w:t>
      </w:r>
      <w:proofErr w:type="gramEnd"/>
      <w:r w:rsidRPr="00626AFC">
        <w:rPr>
          <w:rFonts w:ascii="Verdana" w:hAnsi="Verdana"/>
          <w:color w:val="000000"/>
          <w:sz w:val="36"/>
          <w:szCs w:val="36"/>
        </w:rPr>
        <w:t xml:space="preserve"> Господа" и совершить положенные </w:t>
      </w:r>
      <w:r w:rsidRPr="00626AFC">
        <w:rPr>
          <w:rFonts w:ascii="Verdana" w:hAnsi="Verdana"/>
          <w:color w:val="000000"/>
          <w:sz w:val="36"/>
          <w:szCs w:val="36"/>
        </w:rPr>
        <w:lastRenderedPageBreak/>
        <w:t xml:space="preserve">обряды. И здесь мы встречаем еще двух свидетелей </w:t>
      </w:r>
      <w:proofErr w:type="spellStart"/>
      <w:r w:rsidRPr="00626AFC">
        <w:rPr>
          <w:rFonts w:ascii="Verdana" w:hAnsi="Verdana"/>
          <w:color w:val="000000"/>
          <w:sz w:val="36"/>
          <w:szCs w:val="36"/>
        </w:rPr>
        <w:t>Боговоплощения</w:t>
      </w:r>
      <w:proofErr w:type="spellEnd"/>
      <w:r w:rsidRPr="00626AFC">
        <w:rPr>
          <w:rFonts w:ascii="Verdana" w:hAnsi="Verdana"/>
          <w:color w:val="000000"/>
          <w:sz w:val="36"/>
          <w:szCs w:val="36"/>
        </w:rPr>
        <w:t>. Уже были п</w:t>
      </w:r>
      <w:r w:rsidR="006B12A4">
        <w:rPr>
          <w:rFonts w:ascii="Verdana" w:hAnsi="Verdana"/>
          <w:color w:val="000000"/>
          <w:sz w:val="36"/>
          <w:szCs w:val="36"/>
        </w:rPr>
        <w:t>астухи, были волхвы. Теперь – с</w:t>
      </w:r>
      <w:r w:rsidRPr="00626AFC">
        <w:rPr>
          <w:rFonts w:ascii="Verdana" w:hAnsi="Verdana"/>
          <w:color w:val="000000"/>
          <w:sz w:val="36"/>
          <w:szCs w:val="36"/>
        </w:rPr>
        <w:t xml:space="preserve">тарец </w:t>
      </w:r>
      <w:proofErr w:type="spellStart"/>
      <w:r w:rsidRPr="00626AFC">
        <w:rPr>
          <w:rFonts w:ascii="Verdana" w:hAnsi="Verdana"/>
          <w:color w:val="000000"/>
          <w:sz w:val="36"/>
          <w:szCs w:val="36"/>
        </w:rPr>
        <w:t>Симеон</w:t>
      </w:r>
      <w:proofErr w:type="spellEnd"/>
      <w:r w:rsidRPr="00626AFC">
        <w:rPr>
          <w:rFonts w:ascii="Verdana" w:hAnsi="Verdana"/>
          <w:color w:val="000000"/>
          <w:sz w:val="36"/>
          <w:szCs w:val="36"/>
        </w:rPr>
        <w:t>, "муж праведный и благочестивый", которому "было предсказано Духом Святым, что он не увидит смерти, доколе не увидит Христа Господня".</w:t>
      </w:r>
    </w:p>
    <w:p w:rsidR="00626AFC" w:rsidRPr="00626AFC" w:rsidRDefault="00626AFC" w:rsidP="00626AFC">
      <w:pPr>
        <w:pStyle w:val="bukvitsa"/>
        <w:spacing w:before="0" w:beforeAutospacing="0" w:after="120" w:afterAutospacing="0"/>
        <w:jc w:val="both"/>
        <w:rPr>
          <w:rFonts w:ascii="Verdana" w:hAnsi="Verdana"/>
          <w:color w:val="000000"/>
          <w:sz w:val="36"/>
          <w:szCs w:val="36"/>
        </w:rPr>
      </w:pPr>
      <w:r w:rsidRPr="00626AFC">
        <w:rPr>
          <w:rFonts w:ascii="Verdana" w:hAnsi="Verdana"/>
          <w:color w:val="000000"/>
          <w:sz w:val="36"/>
          <w:szCs w:val="36"/>
        </w:rPr>
        <w:t xml:space="preserve">Существует предание, что он жил очень долго, почти три века. В свое время он был в числе семидесяти переводчиков Библии с </w:t>
      </w:r>
      <w:proofErr w:type="gramStart"/>
      <w:r w:rsidRPr="00626AFC">
        <w:rPr>
          <w:rFonts w:ascii="Verdana" w:hAnsi="Verdana"/>
          <w:color w:val="000000"/>
          <w:sz w:val="36"/>
          <w:szCs w:val="36"/>
        </w:rPr>
        <w:t>еврейского</w:t>
      </w:r>
      <w:proofErr w:type="gramEnd"/>
      <w:r w:rsidRPr="00626AFC">
        <w:rPr>
          <w:rFonts w:ascii="Verdana" w:hAnsi="Verdana"/>
          <w:color w:val="000000"/>
          <w:sz w:val="36"/>
          <w:szCs w:val="36"/>
        </w:rPr>
        <w:t xml:space="preserve"> на греческий язык. Когда он дошел до пророчества Исаии "</w:t>
      </w:r>
      <w:r w:rsidRPr="006B12A4">
        <w:rPr>
          <w:rFonts w:ascii="Verdana" w:hAnsi="Verdana"/>
          <w:b/>
          <w:color w:val="000000"/>
          <w:sz w:val="36"/>
          <w:szCs w:val="36"/>
        </w:rPr>
        <w:t xml:space="preserve">се, Дева </w:t>
      </w:r>
      <w:proofErr w:type="gramStart"/>
      <w:r w:rsidRPr="006B12A4">
        <w:rPr>
          <w:rFonts w:ascii="Verdana" w:hAnsi="Verdana"/>
          <w:b/>
          <w:color w:val="000000"/>
          <w:sz w:val="36"/>
          <w:szCs w:val="36"/>
        </w:rPr>
        <w:t>во</w:t>
      </w:r>
      <w:proofErr w:type="gramEnd"/>
      <w:r w:rsidRPr="006B12A4">
        <w:rPr>
          <w:rFonts w:ascii="Verdana" w:hAnsi="Verdana"/>
          <w:b/>
          <w:color w:val="000000"/>
          <w:sz w:val="36"/>
          <w:szCs w:val="36"/>
        </w:rPr>
        <w:t xml:space="preserve"> чреве </w:t>
      </w:r>
      <w:proofErr w:type="spellStart"/>
      <w:r w:rsidRPr="006B12A4">
        <w:rPr>
          <w:rFonts w:ascii="Verdana" w:hAnsi="Verdana"/>
          <w:b/>
          <w:color w:val="000000"/>
          <w:sz w:val="36"/>
          <w:szCs w:val="36"/>
        </w:rPr>
        <w:t>приимет</w:t>
      </w:r>
      <w:proofErr w:type="spellEnd"/>
      <w:r w:rsidRPr="006B12A4">
        <w:rPr>
          <w:rFonts w:ascii="Verdana" w:hAnsi="Verdana"/>
          <w:b/>
          <w:color w:val="000000"/>
          <w:sz w:val="36"/>
          <w:szCs w:val="36"/>
        </w:rPr>
        <w:t xml:space="preserve"> и родит сына</w:t>
      </w:r>
      <w:r w:rsidRPr="00626AFC">
        <w:rPr>
          <w:rFonts w:ascii="Verdana" w:hAnsi="Verdana"/>
          <w:color w:val="000000"/>
          <w:sz w:val="36"/>
          <w:szCs w:val="36"/>
        </w:rPr>
        <w:t>", то сначала он слово "</w:t>
      </w:r>
      <w:proofErr w:type="spellStart"/>
      <w:r w:rsidRPr="00626AFC">
        <w:rPr>
          <w:rFonts w:ascii="Verdana" w:hAnsi="Verdana"/>
          <w:color w:val="000000"/>
          <w:sz w:val="36"/>
          <w:szCs w:val="36"/>
        </w:rPr>
        <w:t>альма</w:t>
      </w:r>
      <w:proofErr w:type="spellEnd"/>
      <w:r w:rsidRPr="00626AFC">
        <w:rPr>
          <w:rFonts w:ascii="Verdana" w:hAnsi="Verdana"/>
          <w:color w:val="000000"/>
          <w:sz w:val="36"/>
          <w:szCs w:val="36"/>
        </w:rPr>
        <w:t>", которое в еврейском языке означает и деву, и молодую женщину, - перевел словом "</w:t>
      </w:r>
      <w:proofErr w:type="spellStart"/>
      <w:r w:rsidRPr="00626AFC">
        <w:rPr>
          <w:rFonts w:ascii="Verdana" w:hAnsi="Verdana"/>
          <w:color w:val="000000"/>
          <w:sz w:val="36"/>
          <w:szCs w:val="36"/>
        </w:rPr>
        <w:t>парфенос</w:t>
      </w:r>
      <w:proofErr w:type="spellEnd"/>
      <w:r w:rsidRPr="00626AFC">
        <w:rPr>
          <w:rFonts w:ascii="Verdana" w:hAnsi="Verdana"/>
          <w:color w:val="000000"/>
          <w:sz w:val="36"/>
          <w:szCs w:val="36"/>
        </w:rPr>
        <w:t>", что по-гречески - собственно "дева". Но вдруг он спохватился, мол, как же дева может родить? Он хотел зачеркнуть слово "</w:t>
      </w:r>
      <w:proofErr w:type="spellStart"/>
      <w:r w:rsidRPr="00626AFC">
        <w:rPr>
          <w:rFonts w:ascii="Verdana" w:hAnsi="Verdana"/>
          <w:color w:val="000000"/>
          <w:sz w:val="36"/>
          <w:szCs w:val="36"/>
        </w:rPr>
        <w:t>парфенос</w:t>
      </w:r>
      <w:proofErr w:type="spellEnd"/>
      <w:r w:rsidRPr="00626AFC">
        <w:rPr>
          <w:rFonts w:ascii="Verdana" w:hAnsi="Verdana"/>
          <w:color w:val="000000"/>
          <w:sz w:val="36"/>
          <w:szCs w:val="36"/>
        </w:rPr>
        <w:t xml:space="preserve">", но был остановлен Ангелом, и ему было возвещено, что он своими глазами увидит и эту Деву, и этого Младенца. Потекли годы, десятилетия. Ушли сверстники, проходили новые, чуждые поколения. Но обещание Ангела давало силу нести бремя жизни. И вдруг, Дух повелевает: иди, пора. И </w:t>
      </w:r>
      <w:proofErr w:type="spellStart"/>
      <w:r w:rsidRPr="00626AFC">
        <w:rPr>
          <w:rFonts w:ascii="Verdana" w:hAnsi="Verdana"/>
          <w:color w:val="000000"/>
          <w:sz w:val="36"/>
          <w:szCs w:val="36"/>
        </w:rPr>
        <w:t>Симеон</w:t>
      </w:r>
      <w:proofErr w:type="spellEnd"/>
      <w:r w:rsidRPr="00626AFC">
        <w:rPr>
          <w:rFonts w:ascii="Verdana" w:hAnsi="Verdana"/>
          <w:color w:val="000000"/>
          <w:sz w:val="36"/>
          <w:szCs w:val="36"/>
        </w:rPr>
        <w:t xml:space="preserve"> поспешно приходит в храм и видит, и берет на руки, и благословляет, и ничего не может сказать, кроме своего знаменитого: "Ныне </w:t>
      </w:r>
      <w:proofErr w:type="spellStart"/>
      <w:r w:rsidRPr="00626AFC">
        <w:rPr>
          <w:rFonts w:ascii="Verdana" w:hAnsi="Verdana"/>
          <w:color w:val="000000"/>
          <w:sz w:val="36"/>
          <w:szCs w:val="36"/>
        </w:rPr>
        <w:t>отпущаеши</w:t>
      </w:r>
      <w:proofErr w:type="spellEnd"/>
      <w:r w:rsidRPr="00626AFC">
        <w:rPr>
          <w:rFonts w:ascii="Verdana" w:hAnsi="Verdana"/>
          <w:color w:val="000000"/>
          <w:sz w:val="36"/>
          <w:szCs w:val="36"/>
        </w:rPr>
        <w:t>" - и от тяготы жизни, и от страха смерти.</w:t>
      </w:r>
    </w:p>
    <w:p w:rsidR="00626AFC" w:rsidRPr="00626AFC" w:rsidRDefault="00626AFC" w:rsidP="00626AFC">
      <w:pPr>
        <w:pStyle w:val="bukvitsa"/>
        <w:spacing w:before="0" w:beforeAutospacing="0" w:after="120" w:afterAutospacing="0"/>
        <w:jc w:val="both"/>
        <w:rPr>
          <w:rFonts w:ascii="Verdana" w:hAnsi="Verdana"/>
          <w:color w:val="000000"/>
          <w:sz w:val="36"/>
          <w:szCs w:val="36"/>
        </w:rPr>
      </w:pPr>
      <w:proofErr w:type="spellStart"/>
      <w:proofErr w:type="gramStart"/>
      <w:r w:rsidRPr="00626AFC">
        <w:rPr>
          <w:rFonts w:ascii="Verdana" w:hAnsi="Verdana"/>
          <w:color w:val="000000"/>
          <w:sz w:val="36"/>
          <w:szCs w:val="36"/>
        </w:rPr>
        <w:t>Симеону</w:t>
      </w:r>
      <w:proofErr w:type="spellEnd"/>
      <w:r w:rsidRPr="00626AFC">
        <w:rPr>
          <w:rFonts w:ascii="Verdana" w:hAnsi="Verdana"/>
          <w:color w:val="000000"/>
          <w:sz w:val="36"/>
          <w:szCs w:val="36"/>
        </w:rPr>
        <w:t xml:space="preserve"> дано было увидеть в этом Младенце и "спасение ... всех народов", и грядущее "просвещение язычников", и "славу" истинного "Израиля".</w:t>
      </w:r>
      <w:proofErr w:type="gramEnd"/>
      <w:r w:rsidRPr="00626AFC">
        <w:rPr>
          <w:rFonts w:ascii="Verdana" w:hAnsi="Verdana"/>
          <w:color w:val="000000"/>
          <w:sz w:val="36"/>
          <w:szCs w:val="36"/>
        </w:rPr>
        <w:t xml:space="preserve"> Но он увидел и грядущее сотрясение мира, неожиданное падение одних и восстание других, и что младенец этот будет в "предмет пререканий". А в конце он предрекает страдания. Но не Иисусу, а - Его Матери. Он говорит: "и Тебе</w:t>
      </w:r>
      <w:proofErr w:type="gramStart"/>
      <w:r w:rsidRPr="00626AFC">
        <w:rPr>
          <w:rFonts w:ascii="Verdana" w:hAnsi="Verdana"/>
          <w:color w:val="000000"/>
          <w:sz w:val="36"/>
          <w:szCs w:val="36"/>
        </w:rPr>
        <w:t xml:space="preserve"> С</w:t>
      </w:r>
      <w:proofErr w:type="gramEnd"/>
      <w:r w:rsidRPr="00626AFC">
        <w:rPr>
          <w:rFonts w:ascii="Verdana" w:hAnsi="Verdana"/>
          <w:color w:val="000000"/>
          <w:sz w:val="36"/>
          <w:szCs w:val="36"/>
        </w:rPr>
        <w:t xml:space="preserve">амой оружие пройдет душу"... А дальше прибавляет: "...да откроются помышления многих сердец". Дело в том, что отношение к Божией Матери является показателем, насколько человек стал христианином. Через это и открываются "помышления многих сердец". </w:t>
      </w:r>
      <w:proofErr w:type="gramStart"/>
      <w:r w:rsidRPr="00626AFC">
        <w:rPr>
          <w:rFonts w:ascii="Verdana" w:hAnsi="Verdana"/>
          <w:color w:val="000000"/>
          <w:sz w:val="36"/>
          <w:szCs w:val="36"/>
        </w:rPr>
        <w:t>По иному</w:t>
      </w:r>
      <w:proofErr w:type="gramEnd"/>
      <w:r w:rsidRPr="00626AFC">
        <w:rPr>
          <w:rFonts w:ascii="Verdana" w:hAnsi="Verdana"/>
          <w:color w:val="000000"/>
          <w:sz w:val="36"/>
          <w:szCs w:val="36"/>
        </w:rPr>
        <w:t xml:space="preserve"> </w:t>
      </w:r>
      <w:r w:rsidRPr="00626AFC">
        <w:rPr>
          <w:rFonts w:ascii="Verdana" w:hAnsi="Verdana"/>
          <w:color w:val="000000"/>
          <w:sz w:val="36"/>
          <w:szCs w:val="36"/>
        </w:rPr>
        <w:lastRenderedPageBreak/>
        <w:t>относится к Ней новообращенный, по иному - зрелый христианин. Чем более оценил спасительный подвиг Христа, тем более любишь</w:t>
      </w:r>
      <w:proofErr w:type="gramStart"/>
      <w:r w:rsidRPr="00626AFC">
        <w:rPr>
          <w:rFonts w:ascii="Verdana" w:hAnsi="Verdana"/>
          <w:color w:val="000000"/>
          <w:sz w:val="36"/>
          <w:szCs w:val="36"/>
        </w:rPr>
        <w:t xml:space="preserve"> Т</w:t>
      </w:r>
      <w:proofErr w:type="gramEnd"/>
      <w:r w:rsidRPr="00626AFC">
        <w:rPr>
          <w:rFonts w:ascii="Verdana" w:hAnsi="Verdana"/>
          <w:color w:val="000000"/>
          <w:sz w:val="36"/>
          <w:szCs w:val="36"/>
        </w:rPr>
        <w:t>у, благодаря Которой это стало возможным. И чем более ценишь искупительную силу Его невинных страданий, тем более чувствуешь силу оружия, пронзившего Ее душу.</w:t>
      </w:r>
    </w:p>
    <w:p w:rsidR="00626AFC" w:rsidRPr="00626AFC" w:rsidRDefault="00626AFC" w:rsidP="00626AFC">
      <w:pPr>
        <w:pStyle w:val="bukvitsa"/>
        <w:spacing w:before="0" w:beforeAutospacing="0" w:after="120" w:afterAutospacing="0"/>
        <w:jc w:val="both"/>
        <w:rPr>
          <w:rFonts w:ascii="Verdana" w:hAnsi="Verdana"/>
          <w:color w:val="000000"/>
          <w:sz w:val="36"/>
          <w:szCs w:val="36"/>
        </w:rPr>
      </w:pPr>
      <w:proofErr w:type="gramStart"/>
      <w:r w:rsidRPr="00626AFC">
        <w:rPr>
          <w:rFonts w:ascii="Verdana" w:hAnsi="Verdana"/>
          <w:color w:val="000000"/>
          <w:sz w:val="36"/>
          <w:szCs w:val="36"/>
        </w:rPr>
        <w:t>Вспоминается сегодня и еще одна свидетельница пришествия Христова, "Анна пророчица, ... достигшая глубокой старости, ... вдова лет восьмидесяти четырех, которая не отходила от храма, постом и молитвою служа</w:t>
      </w:r>
      <w:proofErr w:type="gramEnd"/>
      <w:r w:rsidRPr="00626AFC">
        <w:rPr>
          <w:rFonts w:ascii="Verdana" w:hAnsi="Verdana"/>
          <w:color w:val="000000"/>
          <w:sz w:val="36"/>
          <w:szCs w:val="36"/>
        </w:rPr>
        <w:t xml:space="preserve"> Богу день и ночь". Мудрый книжник, и простая труженица храма. Как ранее: ученые волхвы и простые пастухи. Волхвы ушли на родину. Пастухи возвратились к своим стадам. </w:t>
      </w:r>
      <w:proofErr w:type="spellStart"/>
      <w:r w:rsidRPr="00626AFC">
        <w:rPr>
          <w:rFonts w:ascii="Verdana" w:hAnsi="Verdana"/>
          <w:color w:val="000000"/>
          <w:sz w:val="36"/>
          <w:szCs w:val="36"/>
        </w:rPr>
        <w:t>Симеон</w:t>
      </w:r>
      <w:proofErr w:type="spellEnd"/>
      <w:r w:rsidRPr="00626AFC">
        <w:rPr>
          <w:rFonts w:ascii="Verdana" w:hAnsi="Verdana"/>
          <w:color w:val="000000"/>
          <w:sz w:val="36"/>
          <w:szCs w:val="36"/>
        </w:rPr>
        <w:t xml:space="preserve"> вскоре преставился. А пророчица Анна, хотя и "говорила о Нем всем, ожидавшим избавления в Иерусалиме", но самого Младенца в Иерусалиме уже не было: святое семейство должно было бежать в Египет.</w:t>
      </w:r>
    </w:p>
    <w:p w:rsidR="004B681B" w:rsidRPr="00626AFC" w:rsidRDefault="00327F5F"/>
    <w:p w:rsidR="00343696" w:rsidRPr="00626AFC" w:rsidRDefault="00343696" w:rsidP="00626AFC">
      <w:pPr>
        <w:pStyle w:val="bukvitsa"/>
        <w:spacing w:before="0" w:beforeAutospacing="0" w:after="120" w:afterAutospacing="0"/>
        <w:jc w:val="both"/>
        <w:rPr>
          <w:rFonts w:ascii="Verdana" w:hAnsi="Verdana"/>
          <w:b/>
          <w:color w:val="000000"/>
          <w:sz w:val="36"/>
          <w:szCs w:val="36"/>
        </w:rPr>
      </w:pPr>
      <w:r w:rsidRPr="00626AFC">
        <w:rPr>
          <w:rFonts w:ascii="Verdana" w:hAnsi="Verdana"/>
          <w:b/>
          <w:color w:val="000000"/>
          <w:sz w:val="36"/>
          <w:szCs w:val="36"/>
        </w:rPr>
        <w:t>Иконография пр</w:t>
      </w:r>
      <w:r w:rsidR="00626AFC" w:rsidRPr="00626AFC">
        <w:rPr>
          <w:rFonts w:ascii="Verdana" w:hAnsi="Verdana"/>
          <w:b/>
          <w:color w:val="000000"/>
          <w:sz w:val="36"/>
          <w:szCs w:val="36"/>
        </w:rPr>
        <w:t>а</w:t>
      </w:r>
      <w:r w:rsidRPr="00626AFC">
        <w:rPr>
          <w:rFonts w:ascii="Verdana" w:hAnsi="Verdana"/>
          <w:b/>
          <w:color w:val="000000"/>
          <w:sz w:val="36"/>
          <w:szCs w:val="36"/>
        </w:rPr>
        <w:t>здника</w:t>
      </w:r>
    </w:p>
    <w:p w:rsidR="005E3382" w:rsidRDefault="00343696" w:rsidP="00626AFC">
      <w:pPr>
        <w:pStyle w:val="bukvitsa"/>
        <w:spacing w:before="0" w:beforeAutospacing="0" w:after="120" w:afterAutospacing="0"/>
        <w:jc w:val="both"/>
        <w:rPr>
          <w:rFonts w:ascii="Verdana" w:hAnsi="Verdana"/>
          <w:color w:val="000000"/>
          <w:sz w:val="36"/>
          <w:szCs w:val="36"/>
        </w:rPr>
      </w:pPr>
      <w:r w:rsidRPr="00626AFC">
        <w:rPr>
          <w:rFonts w:ascii="Verdana" w:hAnsi="Verdana"/>
          <w:color w:val="000000"/>
          <w:sz w:val="36"/>
          <w:szCs w:val="36"/>
        </w:rPr>
        <w:t>Богословским смыслом праздника является встреча Ветхого и Нового Заветов, что отражается в</w:t>
      </w:r>
      <w:r w:rsidRPr="00626AFC">
        <w:rPr>
          <w:sz w:val="36"/>
          <w:szCs w:val="36"/>
        </w:rPr>
        <w:t> </w:t>
      </w:r>
      <w:r w:rsidRPr="00626AFC">
        <w:rPr>
          <w:rFonts w:ascii="Verdana" w:hAnsi="Verdana"/>
          <w:color w:val="000000"/>
          <w:sz w:val="36"/>
          <w:szCs w:val="36"/>
        </w:rPr>
        <w:t>иконографии: Божия Матерь и Иосиф</w:t>
      </w:r>
      <w:r w:rsidR="00B34E8D">
        <w:rPr>
          <w:rFonts w:ascii="Verdana" w:hAnsi="Verdana"/>
          <w:color w:val="000000"/>
          <w:sz w:val="36"/>
          <w:szCs w:val="36"/>
        </w:rPr>
        <w:t xml:space="preserve"> с двумя голубицами</w:t>
      </w:r>
      <w:r w:rsidRPr="00626AFC">
        <w:rPr>
          <w:rFonts w:ascii="Verdana" w:hAnsi="Verdana"/>
          <w:color w:val="000000"/>
          <w:sz w:val="36"/>
          <w:szCs w:val="36"/>
        </w:rPr>
        <w:t xml:space="preserve"> обычно изображаются слева в движении направо, а </w:t>
      </w:r>
      <w:proofErr w:type="gramStart"/>
      <w:r w:rsidRPr="00626AFC">
        <w:rPr>
          <w:rFonts w:ascii="Verdana" w:hAnsi="Verdana"/>
          <w:color w:val="000000"/>
          <w:sz w:val="36"/>
          <w:szCs w:val="36"/>
        </w:rPr>
        <w:t>праведные</w:t>
      </w:r>
      <w:proofErr w:type="gramEnd"/>
      <w:r w:rsidRPr="00626AFC"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 w:rsidRPr="00626AFC">
        <w:rPr>
          <w:rFonts w:ascii="Verdana" w:hAnsi="Verdana"/>
          <w:color w:val="000000"/>
          <w:sz w:val="36"/>
          <w:szCs w:val="36"/>
        </w:rPr>
        <w:t>Симеон</w:t>
      </w:r>
      <w:proofErr w:type="spellEnd"/>
      <w:r w:rsidRPr="00626AFC">
        <w:rPr>
          <w:rFonts w:ascii="Verdana" w:hAnsi="Verdana"/>
          <w:color w:val="000000"/>
          <w:sz w:val="36"/>
          <w:szCs w:val="36"/>
        </w:rPr>
        <w:t xml:space="preserve"> и Анна изображаются справа налево. Там, где они встречаются, Божия Матерь передает </w:t>
      </w:r>
      <w:proofErr w:type="spellStart"/>
      <w:r w:rsidRPr="00626AFC">
        <w:rPr>
          <w:rFonts w:ascii="Verdana" w:hAnsi="Verdana"/>
          <w:color w:val="000000"/>
          <w:sz w:val="36"/>
          <w:szCs w:val="36"/>
        </w:rPr>
        <w:t>Богомладенца</w:t>
      </w:r>
      <w:proofErr w:type="spellEnd"/>
      <w:r w:rsidRPr="00626AFC">
        <w:rPr>
          <w:rFonts w:ascii="Verdana" w:hAnsi="Verdana"/>
          <w:color w:val="000000"/>
          <w:sz w:val="36"/>
          <w:szCs w:val="36"/>
        </w:rPr>
        <w:t xml:space="preserve"> на руки </w:t>
      </w:r>
      <w:proofErr w:type="spellStart"/>
      <w:r w:rsidRPr="00626AFC">
        <w:rPr>
          <w:rFonts w:ascii="Verdana" w:hAnsi="Verdana"/>
          <w:color w:val="000000"/>
          <w:sz w:val="36"/>
          <w:szCs w:val="36"/>
        </w:rPr>
        <w:t>Симеону</w:t>
      </w:r>
      <w:proofErr w:type="spellEnd"/>
      <w:r w:rsidRPr="00626AFC">
        <w:rPr>
          <w:rFonts w:ascii="Verdana" w:hAnsi="Verdana"/>
          <w:color w:val="000000"/>
          <w:sz w:val="36"/>
          <w:szCs w:val="36"/>
        </w:rPr>
        <w:t xml:space="preserve">, и тот принимает Его на руки, покрытые пеленами, как принимают только Великую Святыню. </w:t>
      </w:r>
    </w:p>
    <w:p w:rsidR="00FA3EA1" w:rsidRDefault="005E3382" w:rsidP="00626AFC">
      <w:pPr>
        <w:pStyle w:val="bukvitsa"/>
        <w:spacing w:before="0" w:beforeAutospacing="0" w:after="120" w:afterAutospacing="0"/>
        <w:jc w:val="both"/>
        <w:rPr>
          <w:rFonts w:ascii="Verdana" w:hAnsi="Verdana"/>
          <w:color w:val="000000"/>
          <w:sz w:val="36"/>
          <w:szCs w:val="36"/>
        </w:rPr>
      </w:pPr>
      <w:r w:rsidRPr="005E3382">
        <w:rPr>
          <w:rFonts w:ascii="Verdana" w:hAnsi="Verdana"/>
          <w:color w:val="000000"/>
          <w:sz w:val="36"/>
          <w:szCs w:val="36"/>
        </w:rPr>
        <w:t xml:space="preserve">Спаситель изображен сидящим на руках </w:t>
      </w:r>
      <w:proofErr w:type="spellStart"/>
      <w:r w:rsidRPr="005E3382">
        <w:rPr>
          <w:rFonts w:ascii="Verdana" w:hAnsi="Verdana"/>
          <w:color w:val="000000"/>
          <w:sz w:val="36"/>
          <w:szCs w:val="36"/>
        </w:rPr>
        <w:t>Симеона</w:t>
      </w:r>
      <w:proofErr w:type="spellEnd"/>
      <w:r w:rsidRPr="005E3382">
        <w:rPr>
          <w:rFonts w:ascii="Verdana" w:hAnsi="Verdana"/>
          <w:color w:val="000000"/>
          <w:sz w:val="36"/>
          <w:szCs w:val="36"/>
        </w:rPr>
        <w:t xml:space="preserve"> не как обычный младенец, но как сорокадневный Царь, сидящий на престоле. Правая рука Христа благословляет склонившегося над Ним </w:t>
      </w:r>
      <w:proofErr w:type="spellStart"/>
      <w:r w:rsidRPr="005E3382">
        <w:rPr>
          <w:rFonts w:ascii="Verdana" w:hAnsi="Verdana"/>
          <w:color w:val="000000"/>
          <w:sz w:val="36"/>
          <w:szCs w:val="36"/>
        </w:rPr>
        <w:t>Симеона</w:t>
      </w:r>
      <w:proofErr w:type="spellEnd"/>
      <w:r w:rsidRPr="005E3382">
        <w:rPr>
          <w:rFonts w:ascii="Verdana" w:hAnsi="Verdana"/>
          <w:color w:val="000000"/>
          <w:sz w:val="36"/>
          <w:szCs w:val="36"/>
        </w:rPr>
        <w:t xml:space="preserve">, левая держит свиток, дающий разрешение грехов. Глава Спасителя на иконе Сретения обращена не к Матери, но к </w:t>
      </w:r>
      <w:proofErr w:type="spellStart"/>
      <w:r w:rsidRPr="005E3382">
        <w:rPr>
          <w:rFonts w:ascii="Verdana" w:hAnsi="Verdana"/>
          <w:color w:val="000000"/>
          <w:sz w:val="36"/>
          <w:szCs w:val="36"/>
        </w:rPr>
        <w:t>Симеону</w:t>
      </w:r>
      <w:proofErr w:type="spellEnd"/>
      <w:r w:rsidRPr="005E3382">
        <w:rPr>
          <w:rFonts w:ascii="Verdana" w:hAnsi="Verdana"/>
          <w:color w:val="000000"/>
          <w:sz w:val="36"/>
          <w:szCs w:val="36"/>
        </w:rPr>
        <w:t xml:space="preserve">, и в этом </w:t>
      </w:r>
      <w:r w:rsidRPr="005E3382">
        <w:rPr>
          <w:rFonts w:ascii="Verdana" w:hAnsi="Verdana"/>
          <w:color w:val="000000"/>
          <w:sz w:val="36"/>
          <w:szCs w:val="36"/>
        </w:rPr>
        <w:lastRenderedPageBreak/>
        <w:t xml:space="preserve">движении головы Христа определяются черты Его служения, те черты, которые повторились, когда двенадцатилетний Христос в Преполовение Пасхи беседовал со священниками Иерусалимского храма и как бы </w:t>
      </w:r>
      <w:proofErr w:type="spellStart"/>
      <w:r w:rsidRPr="005E3382">
        <w:rPr>
          <w:rFonts w:ascii="Verdana" w:hAnsi="Verdana"/>
          <w:color w:val="000000"/>
          <w:sz w:val="36"/>
          <w:szCs w:val="36"/>
        </w:rPr>
        <w:t>отвергся</w:t>
      </w:r>
      <w:proofErr w:type="spellEnd"/>
      <w:r w:rsidRPr="005E3382">
        <w:rPr>
          <w:rFonts w:ascii="Verdana" w:hAnsi="Verdana"/>
          <w:color w:val="000000"/>
          <w:sz w:val="36"/>
          <w:szCs w:val="36"/>
        </w:rPr>
        <w:t xml:space="preserve"> Матери. </w:t>
      </w:r>
      <w:r w:rsidR="006B12A4" w:rsidRPr="006B12A4">
        <w:rPr>
          <w:rFonts w:ascii="Verdana" w:hAnsi="Verdana"/>
          <w:color w:val="000000"/>
          <w:sz w:val="36"/>
          <w:szCs w:val="36"/>
        </w:rPr>
        <w:t xml:space="preserve">Спаситель в золотой тунике изображен на руках </w:t>
      </w:r>
      <w:proofErr w:type="spellStart"/>
      <w:r w:rsidR="006B12A4" w:rsidRPr="006B12A4">
        <w:rPr>
          <w:rFonts w:ascii="Verdana" w:hAnsi="Verdana"/>
          <w:color w:val="000000"/>
          <w:sz w:val="36"/>
          <w:szCs w:val="36"/>
        </w:rPr>
        <w:t>Симеона</w:t>
      </w:r>
      <w:proofErr w:type="spellEnd"/>
      <w:r w:rsidR="006B12A4" w:rsidRPr="006B12A4">
        <w:rPr>
          <w:rFonts w:ascii="Verdana" w:hAnsi="Verdana"/>
          <w:color w:val="000000"/>
          <w:sz w:val="36"/>
          <w:szCs w:val="36"/>
        </w:rPr>
        <w:t xml:space="preserve">, который словно полагает Младенца на жертвенник. Таким </w:t>
      </w:r>
      <w:proofErr w:type="gramStart"/>
      <w:r w:rsidR="006B12A4" w:rsidRPr="006B12A4">
        <w:rPr>
          <w:rFonts w:ascii="Verdana" w:hAnsi="Verdana"/>
          <w:color w:val="000000"/>
          <w:sz w:val="36"/>
          <w:szCs w:val="36"/>
        </w:rPr>
        <w:t>образом</w:t>
      </w:r>
      <w:proofErr w:type="gramEnd"/>
      <w:r w:rsidR="006B12A4" w:rsidRPr="006B12A4">
        <w:rPr>
          <w:rFonts w:ascii="Verdana" w:hAnsi="Verdana"/>
          <w:color w:val="000000"/>
          <w:sz w:val="36"/>
          <w:szCs w:val="36"/>
        </w:rPr>
        <w:t xml:space="preserve"> выявляется литургический замысел композиции, в которой Христос изображается как приносимая за весь мир искупительная жертва. </w:t>
      </w:r>
      <w:proofErr w:type="gramStart"/>
      <w:r w:rsidR="00343696" w:rsidRPr="00626AFC">
        <w:rPr>
          <w:rFonts w:ascii="Verdana" w:hAnsi="Verdana"/>
          <w:color w:val="000000"/>
          <w:sz w:val="36"/>
          <w:szCs w:val="36"/>
        </w:rPr>
        <w:t>Праведная Анна изображается со свитком в руке</w:t>
      </w:r>
      <w:r w:rsidR="00B34E8D">
        <w:rPr>
          <w:rFonts w:ascii="Verdana" w:hAnsi="Verdana"/>
          <w:color w:val="000000"/>
          <w:sz w:val="36"/>
          <w:szCs w:val="36"/>
        </w:rPr>
        <w:t xml:space="preserve"> (на некоторых иконах свиток развернут и написано на греческом</w:t>
      </w:r>
      <w:r w:rsidR="00B34E8D" w:rsidRPr="00B34E8D">
        <w:rPr>
          <w:rFonts w:ascii="Verdana" w:hAnsi="Verdana"/>
          <w:color w:val="000000"/>
          <w:sz w:val="36"/>
          <w:szCs w:val="36"/>
        </w:rPr>
        <w:t xml:space="preserve"> языке:</w:t>
      </w:r>
      <w:proofErr w:type="gramEnd"/>
      <w:r w:rsidR="00B34E8D" w:rsidRPr="00B34E8D">
        <w:rPr>
          <w:rFonts w:ascii="Verdana" w:hAnsi="Verdana"/>
          <w:color w:val="000000"/>
          <w:sz w:val="36"/>
          <w:szCs w:val="36"/>
        </w:rPr>
        <w:t xml:space="preserve"> </w:t>
      </w:r>
      <w:proofErr w:type="gramStart"/>
      <w:r w:rsidR="00B34E8D" w:rsidRPr="00B34E8D">
        <w:rPr>
          <w:rFonts w:ascii="Verdana" w:hAnsi="Verdana"/>
          <w:color w:val="000000"/>
          <w:sz w:val="36"/>
          <w:szCs w:val="36"/>
        </w:rPr>
        <w:t>«Сей Младенец сотворил небо и землю»</w:t>
      </w:r>
      <w:r w:rsidR="00B34E8D">
        <w:rPr>
          <w:rFonts w:ascii="Verdana" w:hAnsi="Verdana"/>
          <w:color w:val="000000"/>
          <w:sz w:val="36"/>
          <w:szCs w:val="36"/>
        </w:rPr>
        <w:t>)</w:t>
      </w:r>
      <w:r w:rsidR="00343696" w:rsidRPr="00626AFC">
        <w:rPr>
          <w:rFonts w:ascii="Verdana" w:hAnsi="Verdana"/>
          <w:color w:val="000000"/>
          <w:sz w:val="36"/>
          <w:szCs w:val="36"/>
        </w:rPr>
        <w:t xml:space="preserve">. </w:t>
      </w:r>
      <w:proofErr w:type="gramEnd"/>
    </w:p>
    <w:p w:rsidR="00343696" w:rsidRPr="00626AFC" w:rsidRDefault="00B34E8D" w:rsidP="00626AFC">
      <w:pPr>
        <w:pStyle w:val="bukvitsa"/>
        <w:spacing w:before="0" w:beforeAutospacing="0" w:after="120" w:afterAutospacing="0"/>
        <w:jc w:val="both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Позади основной композиции, </w:t>
      </w:r>
      <w:r w:rsidR="00343696" w:rsidRPr="00626AFC">
        <w:rPr>
          <w:rFonts w:ascii="Verdana" w:hAnsi="Verdana"/>
          <w:color w:val="000000"/>
          <w:sz w:val="36"/>
          <w:szCs w:val="36"/>
        </w:rPr>
        <w:t>внутри здания</w:t>
      </w:r>
      <w:r>
        <w:rPr>
          <w:rFonts w:ascii="Verdana" w:hAnsi="Verdana"/>
          <w:color w:val="000000"/>
          <w:sz w:val="36"/>
          <w:szCs w:val="36"/>
        </w:rPr>
        <w:t>,</w:t>
      </w:r>
      <w:r w:rsidR="00343696" w:rsidRPr="00626AFC">
        <w:rPr>
          <w:rFonts w:ascii="Verdana" w:hAnsi="Verdana"/>
          <w:color w:val="000000"/>
          <w:sz w:val="36"/>
          <w:szCs w:val="36"/>
        </w:rPr>
        <w:t xml:space="preserve"> можно увидеть</w:t>
      </w:r>
      <w:r w:rsidR="00343696" w:rsidRPr="00626AFC">
        <w:rPr>
          <w:sz w:val="36"/>
          <w:szCs w:val="36"/>
        </w:rPr>
        <w:t> </w:t>
      </w:r>
      <w:r w:rsidR="00343696" w:rsidRPr="00626AFC">
        <w:rPr>
          <w:rFonts w:ascii="Verdana" w:hAnsi="Verdana"/>
          <w:color w:val="000000"/>
          <w:sz w:val="36"/>
          <w:szCs w:val="36"/>
        </w:rPr>
        <w:t xml:space="preserve">красную завесу, которая напоминает об устройстве ветхозаветного иерусалимского храма. Она отделяла вход </w:t>
      </w:r>
      <w:proofErr w:type="gramStart"/>
      <w:r w:rsidR="00343696" w:rsidRPr="00626AFC">
        <w:rPr>
          <w:rFonts w:ascii="Verdana" w:hAnsi="Verdana"/>
          <w:color w:val="000000"/>
          <w:sz w:val="36"/>
          <w:szCs w:val="36"/>
        </w:rPr>
        <w:t>в</w:t>
      </w:r>
      <w:proofErr w:type="gramEnd"/>
      <w:r w:rsidR="00343696" w:rsidRPr="00626AFC">
        <w:rPr>
          <w:rFonts w:ascii="Verdana" w:hAnsi="Verdana"/>
          <w:color w:val="000000"/>
          <w:sz w:val="36"/>
          <w:szCs w:val="36"/>
        </w:rPr>
        <w:t xml:space="preserve"> </w:t>
      </w:r>
      <w:proofErr w:type="gramStart"/>
      <w:r w:rsidR="00343696" w:rsidRPr="00626AFC">
        <w:rPr>
          <w:rFonts w:ascii="Verdana" w:hAnsi="Verdana"/>
          <w:color w:val="000000"/>
          <w:sz w:val="36"/>
          <w:szCs w:val="36"/>
        </w:rPr>
        <w:t>Святая</w:t>
      </w:r>
      <w:proofErr w:type="gramEnd"/>
      <w:r w:rsidR="00343696" w:rsidRPr="00626AFC">
        <w:rPr>
          <w:rFonts w:ascii="Verdana" w:hAnsi="Verdana"/>
          <w:color w:val="000000"/>
          <w:sz w:val="36"/>
          <w:szCs w:val="36"/>
        </w:rPr>
        <w:t xml:space="preserve"> Святых.</w:t>
      </w:r>
    </w:p>
    <w:p w:rsidR="00343696" w:rsidRDefault="0034369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667"/>
      </w:tblGrid>
      <w:tr w:rsidR="006B12A4" w:rsidTr="00B34E8D">
        <w:tc>
          <w:tcPr>
            <w:tcW w:w="7905" w:type="dxa"/>
          </w:tcPr>
          <w:p w:rsidR="006B12A4" w:rsidRPr="006B12A4" w:rsidRDefault="006B12A4" w:rsidP="006B12A4">
            <w:pPr>
              <w:shd w:val="clear" w:color="auto" w:fill="FFFFFF"/>
              <w:spacing w:after="24" w:line="285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B12A4"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Церковнославянский</w:t>
            </w:r>
          </w:p>
          <w:p w:rsidR="006B12A4" w:rsidRPr="006B12A4" w:rsidRDefault="006B12A4" w:rsidP="006B12A4">
            <w:pPr>
              <w:shd w:val="clear" w:color="auto" w:fill="FFFFFF"/>
              <w:spacing w:after="24" w:line="285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Ныне </w:t>
            </w:r>
            <w:proofErr w:type="spellStart"/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отпущаеши</w:t>
            </w:r>
            <w:proofErr w:type="spellEnd"/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раба</w:t>
            </w:r>
            <w:proofErr w:type="gramStart"/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Т</w:t>
            </w:r>
            <w:proofErr w:type="gramEnd"/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воего, Владыко, по глаголу Твоему, с миром;</w:t>
            </w:r>
          </w:p>
          <w:p w:rsidR="006B12A4" w:rsidRPr="006B12A4" w:rsidRDefault="006B12A4" w:rsidP="006B12A4">
            <w:pPr>
              <w:shd w:val="clear" w:color="auto" w:fill="FFFFFF"/>
              <w:spacing w:after="24" w:line="285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яко </w:t>
            </w:r>
            <w:proofErr w:type="spellStart"/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видеста</w:t>
            </w:r>
            <w:proofErr w:type="spellEnd"/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очи мои спасение</w:t>
            </w:r>
            <w:proofErr w:type="gramStart"/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Т</w:t>
            </w:r>
            <w:proofErr w:type="gramEnd"/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вое,</w:t>
            </w:r>
          </w:p>
          <w:p w:rsidR="006B12A4" w:rsidRPr="006B12A4" w:rsidRDefault="006B12A4" w:rsidP="006B12A4">
            <w:pPr>
              <w:shd w:val="clear" w:color="auto" w:fill="FFFFFF"/>
              <w:tabs>
                <w:tab w:val="left" w:pos="5040"/>
              </w:tabs>
              <w:spacing w:after="24" w:line="285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еже </w:t>
            </w:r>
            <w:proofErr w:type="spellStart"/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еси</w:t>
            </w:r>
            <w:proofErr w:type="spellEnd"/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уготовал пред </w:t>
            </w:r>
            <w:proofErr w:type="spellStart"/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лицем</w:t>
            </w:r>
            <w:proofErr w:type="spellEnd"/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всех людей,</w:t>
            </w:r>
          </w:p>
          <w:p w:rsidR="006B12A4" w:rsidRPr="00B34E8D" w:rsidRDefault="006B12A4" w:rsidP="00B34E8D">
            <w:pPr>
              <w:shd w:val="clear" w:color="auto" w:fill="FFFFFF"/>
              <w:spacing w:after="24" w:line="285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свет во откровение языков, и славу людей</w:t>
            </w:r>
            <w:proofErr w:type="gramStart"/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Т</w:t>
            </w:r>
            <w:proofErr w:type="gramEnd"/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воих Израиля.</w:t>
            </w:r>
          </w:p>
        </w:tc>
        <w:tc>
          <w:tcPr>
            <w:tcW w:w="8667" w:type="dxa"/>
          </w:tcPr>
          <w:p w:rsidR="006B12A4" w:rsidRPr="006B12A4" w:rsidRDefault="006B12A4" w:rsidP="006B12A4">
            <w:pPr>
              <w:shd w:val="clear" w:color="auto" w:fill="FFFFFF"/>
              <w:spacing w:before="100" w:beforeAutospacing="1" w:after="24" w:line="285" w:lineRule="atLeast"/>
              <w:ind w:left="78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B12A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Русский</w:t>
            </w:r>
          </w:p>
          <w:p w:rsidR="006B12A4" w:rsidRPr="006B12A4" w:rsidRDefault="006B12A4" w:rsidP="006B12A4">
            <w:pPr>
              <w:shd w:val="clear" w:color="auto" w:fill="FFFFFF"/>
              <w:spacing w:after="24" w:line="360" w:lineRule="atLeast"/>
              <w:ind w:left="78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Ныне отпускаешь раба</w:t>
            </w:r>
            <w:proofErr w:type="gramStart"/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Т</w:t>
            </w:r>
            <w:proofErr w:type="gramEnd"/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воего, Владыко, по слову Твоему, с миром,</w:t>
            </w:r>
          </w:p>
          <w:p w:rsidR="006B12A4" w:rsidRPr="006B12A4" w:rsidRDefault="006B12A4" w:rsidP="006B12A4">
            <w:pPr>
              <w:shd w:val="clear" w:color="auto" w:fill="FFFFFF"/>
              <w:spacing w:after="24" w:line="360" w:lineRule="atLeast"/>
              <w:ind w:left="78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ибо видели очи мои спасение</w:t>
            </w:r>
            <w:proofErr w:type="gramStart"/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Т</w:t>
            </w:r>
            <w:proofErr w:type="gramEnd"/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вое,</w:t>
            </w:r>
          </w:p>
          <w:p w:rsidR="006B12A4" w:rsidRPr="006B12A4" w:rsidRDefault="006B12A4" w:rsidP="006B12A4">
            <w:pPr>
              <w:shd w:val="clear" w:color="auto" w:fill="FFFFFF"/>
              <w:spacing w:after="24" w:line="360" w:lineRule="atLeast"/>
              <w:ind w:left="78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которое</w:t>
            </w:r>
            <w:proofErr w:type="gramEnd"/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Ты уготовал пред </w:t>
            </w:r>
            <w:proofErr w:type="spellStart"/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лицем</w:t>
            </w:r>
            <w:proofErr w:type="spellEnd"/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всех народов,</w:t>
            </w:r>
          </w:p>
          <w:p w:rsidR="006B12A4" w:rsidRPr="00B34E8D" w:rsidRDefault="006B12A4" w:rsidP="00B34E8D">
            <w:pPr>
              <w:shd w:val="clear" w:color="auto" w:fill="FFFFFF"/>
              <w:spacing w:after="24" w:line="360" w:lineRule="atLeast"/>
              <w:ind w:left="78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свет к просвещению язычников и славу народа</w:t>
            </w:r>
            <w:proofErr w:type="gramStart"/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Т</w:t>
            </w:r>
            <w:proofErr w:type="gramEnd"/>
            <w:r w:rsidRPr="006B12A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воего Израиля.</w:t>
            </w:r>
          </w:p>
        </w:tc>
      </w:tr>
    </w:tbl>
    <w:p w:rsidR="006B12A4" w:rsidRPr="00343696" w:rsidRDefault="006B12A4"/>
    <w:sectPr w:rsidR="006B12A4" w:rsidRPr="00343696" w:rsidSect="00343696">
      <w:pgSz w:w="16838" w:h="11906" w:orient="landscape"/>
      <w:pgMar w:top="238" w:right="238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F62D0"/>
    <w:multiLevelType w:val="multilevel"/>
    <w:tmpl w:val="039CF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696"/>
    <w:rsid w:val="00327F5F"/>
    <w:rsid w:val="00343696"/>
    <w:rsid w:val="005E3382"/>
    <w:rsid w:val="00626AFC"/>
    <w:rsid w:val="00633FBF"/>
    <w:rsid w:val="006B12A4"/>
    <w:rsid w:val="008009A8"/>
    <w:rsid w:val="00B34E8D"/>
    <w:rsid w:val="00C0475E"/>
    <w:rsid w:val="00FA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tsa">
    <w:name w:val="bukvitsa"/>
    <w:basedOn w:val="a"/>
    <w:rsid w:val="0034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696"/>
  </w:style>
  <w:style w:type="character" w:styleId="a3">
    <w:name w:val="Hyperlink"/>
    <w:basedOn w:val="a0"/>
    <w:uiPriority w:val="99"/>
    <w:semiHidden/>
    <w:unhideWhenUsed/>
    <w:rsid w:val="003436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2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B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Пучкова</cp:lastModifiedBy>
  <cp:revision>3</cp:revision>
  <dcterms:created xsi:type="dcterms:W3CDTF">2012-02-11T21:31:00Z</dcterms:created>
  <dcterms:modified xsi:type="dcterms:W3CDTF">2012-05-18T12:15:00Z</dcterms:modified>
</cp:coreProperties>
</file>